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  <w:b/>
          <w:bCs/>
        </w:rPr>
        <w:t xml:space="preserve">ПОСТАНОВЛЕНИЕ 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о назначении административного наказания</w:t>
      </w:r>
    </w:p>
    <w:p>
      <w:pPr>
        <w:spacing w:before="0" w:after="0"/>
        <w:jc w:val="both"/>
      </w:pPr>
    </w:p>
    <w:p>
      <w:pPr>
        <w:spacing w:before="0" w:after="0"/>
        <w:jc w:val="both"/>
      </w:pPr>
      <w:r>
        <w:rPr>
          <w:rStyle w:val="cat-Addressgrp-0rplc-0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                                                             </w:t>
      </w:r>
      <w:r>
        <w:rPr>
          <w:rFonts w:ascii="Times New Roman" w:eastAsia="Times New Roman" w:hAnsi="Times New Roman" w:cs="Times New Roman"/>
        </w:rPr>
        <w:t xml:space="preserve">                              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Style w:val="cat-Dategrp-6rplc-1"/>
          <w:rFonts w:ascii="Times New Roman" w:eastAsia="Times New Roman" w:hAnsi="Times New Roman" w:cs="Times New Roman"/>
        </w:rPr>
        <w:t>дата</w:t>
      </w:r>
    </w:p>
    <w:p>
      <w:pPr>
        <w:spacing w:before="0" w:after="0"/>
        <w:jc w:val="both"/>
      </w:pP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>Ми</w:t>
      </w:r>
      <w:r>
        <w:rPr>
          <w:rFonts w:ascii="Times New Roman" w:eastAsia="Times New Roman" w:hAnsi="Times New Roman" w:cs="Times New Roman"/>
        </w:rPr>
        <w:t>ровой судья судебного участка №4</w:t>
      </w:r>
      <w:r>
        <w:rPr>
          <w:rFonts w:ascii="Times New Roman" w:eastAsia="Times New Roman" w:hAnsi="Times New Roman" w:cs="Times New Roman"/>
        </w:rPr>
        <w:t xml:space="preserve"> Ханты-Мансийского судебного района </w:t>
      </w:r>
      <w:r>
        <w:rPr>
          <w:rStyle w:val="cat-Addressgrp-1rplc-2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Style w:val="cat-FIOgrp-12rplc-3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, 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 xml:space="preserve">рассмотрев в открытом судебном заседании в помещении мирового судьи судебного участка №4 Ханты-Мансийского судебного района дело об административном правонарушении </w:t>
      </w:r>
      <w:r>
        <w:rPr>
          <w:rFonts w:ascii="Times New Roman" w:eastAsia="Times New Roman" w:hAnsi="Times New Roman" w:cs="Times New Roman"/>
          <w:b/>
          <w:bCs/>
        </w:rPr>
        <w:t>№5-</w:t>
      </w:r>
      <w:r>
        <w:rPr>
          <w:rFonts w:ascii="Times New Roman" w:eastAsia="Times New Roman" w:hAnsi="Times New Roman" w:cs="Times New Roman"/>
          <w:b/>
          <w:bCs/>
        </w:rPr>
        <w:t>4</w:t>
      </w:r>
      <w:r>
        <w:rPr>
          <w:rFonts w:ascii="Times New Roman" w:eastAsia="Times New Roman" w:hAnsi="Times New Roman" w:cs="Times New Roman"/>
          <w:b/>
          <w:bCs/>
        </w:rPr>
        <w:t>80</w:t>
      </w:r>
      <w:r>
        <w:rPr>
          <w:rFonts w:ascii="Times New Roman" w:eastAsia="Times New Roman" w:hAnsi="Times New Roman" w:cs="Times New Roman"/>
          <w:b/>
          <w:bCs/>
        </w:rPr>
        <w:t>-</w:t>
      </w:r>
      <w:r>
        <w:rPr>
          <w:rFonts w:ascii="Times New Roman" w:eastAsia="Times New Roman" w:hAnsi="Times New Roman" w:cs="Times New Roman"/>
          <w:b/>
          <w:bCs/>
        </w:rPr>
        <w:t>2806</w:t>
      </w:r>
      <w:r>
        <w:rPr>
          <w:rFonts w:ascii="Times New Roman" w:eastAsia="Times New Roman" w:hAnsi="Times New Roman" w:cs="Times New Roman"/>
          <w:b/>
          <w:bCs/>
        </w:rPr>
        <w:t>/202</w:t>
      </w:r>
      <w:r>
        <w:rPr>
          <w:rFonts w:ascii="Times New Roman" w:eastAsia="Times New Roman" w:hAnsi="Times New Roman" w:cs="Times New Roman"/>
          <w:b/>
          <w:bCs/>
        </w:rPr>
        <w:t>6</w:t>
      </w:r>
      <w:r>
        <w:rPr>
          <w:rFonts w:ascii="Times New Roman" w:eastAsia="Times New Roman" w:hAnsi="Times New Roman" w:cs="Times New Roman"/>
        </w:rPr>
        <w:t xml:space="preserve">, возбужденное по ч.1 ст.20.25 КоАП РФ в отношении </w:t>
      </w:r>
      <w:r>
        <w:rPr>
          <w:rFonts w:ascii="Times New Roman" w:eastAsia="Times New Roman" w:hAnsi="Times New Roman" w:cs="Times New Roman"/>
          <w:b/>
          <w:bCs/>
        </w:rPr>
        <w:t xml:space="preserve">Новиковой </w:t>
      </w:r>
      <w:r>
        <w:rPr>
          <w:rStyle w:val="cat-UserDefinedgrp-30rplc-5"/>
          <w:rFonts w:ascii="Times New Roman" w:eastAsia="Times New Roman" w:hAnsi="Times New Roman" w:cs="Times New Roman"/>
          <w:b/>
          <w:bCs/>
        </w:rPr>
        <w:t>...</w:t>
      </w:r>
      <w:r>
        <w:rPr>
          <w:rFonts w:ascii="Times New Roman" w:eastAsia="Times New Roman" w:hAnsi="Times New Roman" w:cs="Times New Roman"/>
          <w:b/>
          <w:bCs/>
        </w:rPr>
        <w:t xml:space="preserve">, </w:t>
      </w:r>
      <w:r>
        <w:rPr>
          <w:rStyle w:val="cat-ExternalSystemDefinedgrp-29rplc-6"/>
          <w:rFonts w:ascii="Times New Roman" w:eastAsia="Times New Roman" w:hAnsi="Times New Roman" w:cs="Times New Roman"/>
        </w:rPr>
        <w:t>...</w:t>
      </w:r>
      <w:r>
        <w:rPr>
          <w:rStyle w:val="cat-PassportDatagrp-18rplc-7"/>
          <w:rFonts w:ascii="Times New Roman" w:eastAsia="Times New Roman" w:hAnsi="Times New Roman" w:cs="Times New Roman"/>
        </w:rPr>
        <w:t>паспортные данные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 xml:space="preserve">гражданина РФ, </w:t>
      </w:r>
      <w:r>
        <w:rPr>
          <w:rFonts w:ascii="Times New Roman" w:eastAsia="Times New Roman" w:hAnsi="Times New Roman" w:cs="Times New Roman"/>
        </w:rPr>
        <w:t xml:space="preserve">ИНН: </w:t>
      </w:r>
      <w:r>
        <w:rPr>
          <w:rStyle w:val="cat-PhoneNumbergrp-21rplc-8"/>
          <w:rFonts w:ascii="Times New Roman" w:eastAsia="Times New Roman" w:hAnsi="Times New Roman" w:cs="Times New Roman"/>
        </w:rPr>
        <w:t>телефон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Style w:val="cat-PassportDatagrp-19rplc-9"/>
          <w:rFonts w:ascii="Times New Roman" w:eastAsia="Times New Roman" w:hAnsi="Times New Roman" w:cs="Times New Roman"/>
        </w:rPr>
        <w:t>паспортные данные</w:t>
      </w:r>
      <w:r>
        <w:rPr>
          <w:rStyle w:val="cat-ExternalSystemDefinedgrp-27rplc-10"/>
          <w:rFonts w:ascii="Times New Roman" w:eastAsia="Times New Roman" w:hAnsi="Times New Roman" w:cs="Times New Roman"/>
        </w:rPr>
        <w:t>...</w:t>
      </w:r>
      <w:r>
        <w:rPr>
          <w:rStyle w:val="cat-ExternalSystemDefinedgrp-28rplc-11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>сведений о привлечении к административной ответственности не представлено</w:t>
      </w:r>
      <w:r>
        <w:rPr>
          <w:rFonts w:ascii="Times New Roman" w:eastAsia="Times New Roman" w:hAnsi="Times New Roman" w:cs="Times New Roman"/>
        </w:rPr>
        <w:t xml:space="preserve">, </w:t>
      </w:r>
    </w:p>
    <w:p>
      <w:pPr>
        <w:spacing w:before="120" w:after="120"/>
        <w:jc w:val="center"/>
      </w:pPr>
      <w:r>
        <w:rPr>
          <w:rFonts w:ascii="Times New Roman" w:eastAsia="Times New Roman" w:hAnsi="Times New Roman" w:cs="Times New Roman"/>
          <w:b/>
          <w:bCs/>
        </w:rPr>
        <w:t>УСТАНОВИЛ</w:t>
      </w:r>
      <w:r>
        <w:rPr>
          <w:rFonts w:ascii="Times New Roman" w:eastAsia="Times New Roman" w:hAnsi="Times New Roman" w:cs="Times New Roman"/>
        </w:rPr>
        <w:t>:</w:t>
      </w:r>
    </w:p>
    <w:p>
      <w:pPr>
        <w:spacing w:before="0" w:after="0"/>
        <w:ind w:firstLine="709"/>
        <w:jc w:val="both"/>
      </w:pPr>
      <w:r>
        <w:rPr>
          <w:rStyle w:val="cat-FIOgrp-14rplc-12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 xml:space="preserve">проживая по адресу: </w:t>
      </w:r>
      <w:r>
        <w:rPr>
          <w:rStyle w:val="cat-Addressgrp-2rplc-13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и получив постановление по делу об ад</w:t>
      </w:r>
      <w:r>
        <w:rPr>
          <w:rFonts w:ascii="Times New Roman" w:eastAsia="Times New Roman" w:hAnsi="Times New Roman" w:cs="Times New Roman"/>
        </w:rPr>
        <w:t>министративном правонарушении №</w:t>
      </w:r>
      <w:r>
        <w:rPr>
          <w:rFonts w:ascii="Times New Roman" w:eastAsia="Times New Roman" w:hAnsi="Times New Roman" w:cs="Times New Roman"/>
        </w:rPr>
        <w:t>86172521000436400003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Style w:val="cat-Dategrp-7rplc-14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>, согласно которого ей</w:t>
      </w:r>
      <w:r>
        <w:rPr>
          <w:rFonts w:ascii="Times New Roman" w:eastAsia="Times New Roman" w:hAnsi="Times New Roman" w:cs="Times New Roman"/>
        </w:rPr>
        <w:t xml:space="preserve"> было назначено административное наказание в виде административного штрафа в размере </w:t>
      </w:r>
      <w:r>
        <w:rPr>
          <w:rStyle w:val="cat-Sumgrp-17rplc-15"/>
          <w:rFonts w:ascii="Times New Roman" w:eastAsia="Times New Roman" w:hAnsi="Times New Roman" w:cs="Times New Roman"/>
        </w:rPr>
        <w:t>сумма</w:t>
      </w:r>
      <w:r>
        <w:rPr>
          <w:rFonts w:ascii="Times New Roman" w:eastAsia="Times New Roman" w:hAnsi="Times New Roman" w:cs="Times New Roman"/>
        </w:rPr>
        <w:t xml:space="preserve"> (постановление вступило в законную силу </w:t>
      </w:r>
      <w:r>
        <w:rPr>
          <w:rStyle w:val="cat-Dategrp-8rplc-16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 xml:space="preserve">), </w:t>
      </w:r>
      <w:r>
        <w:rPr>
          <w:rStyle w:val="cat-Dategrp-9rplc-17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 xml:space="preserve"> (</w:t>
      </w:r>
      <w:r>
        <w:rPr>
          <w:rStyle w:val="cat-Timegrp-20rplc-18"/>
          <w:rFonts w:ascii="Times New Roman" w:eastAsia="Times New Roman" w:hAnsi="Times New Roman" w:cs="Times New Roman"/>
        </w:rPr>
        <w:t>время</w:t>
      </w:r>
      <w:r>
        <w:rPr>
          <w:rFonts w:ascii="Times New Roman" w:eastAsia="Times New Roman" w:hAnsi="Times New Roman" w:cs="Times New Roman"/>
        </w:rPr>
        <w:t>) не уплатил</w:t>
      </w:r>
      <w:r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 xml:space="preserve"> указанный штраф в установленный законом шестидесятидневный срок.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 судебное заседание </w:t>
      </w:r>
      <w:r>
        <w:rPr>
          <w:rStyle w:val="cat-FIOgrp-14rplc-19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не явил</w:t>
      </w:r>
      <w:r>
        <w:rPr>
          <w:rFonts w:ascii="Times New Roman" w:eastAsia="Times New Roman" w:hAnsi="Times New Roman" w:cs="Times New Roman"/>
        </w:rPr>
        <w:t>ась</w:t>
      </w:r>
      <w:r>
        <w:rPr>
          <w:rFonts w:ascii="Times New Roman" w:eastAsia="Times New Roman" w:hAnsi="Times New Roman" w:cs="Times New Roman"/>
        </w:rPr>
        <w:t>, о месте и времени рассмотрения дела был надлежаще уведомлен</w:t>
      </w:r>
      <w:r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, ходатайство об отложении рассмотрении дела от не</w:t>
      </w:r>
      <w:r>
        <w:rPr>
          <w:rFonts w:ascii="Times New Roman" w:eastAsia="Times New Roman" w:hAnsi="Times New Roman" w:cs="Times New Roman"/>
        </w:rPr>
        <w:t>ё</w:t>
      </w:r>
      <w:r>
        <w:rPr>
          <w:rFonts w:ascii="Times New Roman" w:eastAsia="Times New Roman" w:hAnsi="Times New Roman" w:cs="Times New Roman"/>
        </w:rPr>
        <w:t xml:space="preserve"> не поступило. Уважительная причина </w:t>
      </w:r>
      <w:r>
        <w:rPr>
          <w:rFonts w:ascii="Times New Roman" w:eastAsia="Times New Roman" w:hAnsi="Times New Roman" w:cs="Times New Roman"/>
        </w:rPr>
        <w:t>неявки</w:t>
      </w:r>
      <w:r>
        <w:rPr>
          <w:rFonts w:ascii="Times New Roman" w:eastAsia="Times New Roman" w:hAnsi="Times New Roman" w:cs="Times New Roman"/>
        </w:rPr>
        <w:t xml:space="preserve"> судом не установлена.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 соответствии с частью 2 ст.25.1 КоАП РФ дело может быть рассмотрено в отсутствие лица, в отношении которого ведется производство по делу, если имеются данные о надлежащем извещении лица о месте и времени рассмотрении дела </w:t>
      </w:r>
      <w:r>
        <w:rPr>
          <w:rFonts w:ascii="Times New Roman" w:eastAsia="Times New Roman" w:hAnsi="Times New Roman" w:cs="Times New Roman"/>
        </w:rPr>
        <w:t>и,</w:t>
      </w:r>
      <w:r>
        <w:rPr>
          <w:rFonts w:ascii="Times New Roman" w:eastAsia="Times New Roman" w:hAnsi="Times New Roman" w:cs="Times New Roman"/>
        </w:rPr>
        <w:t xml:space="preserve"> если от лица не поступило ходатайство об отложении рассмотрения дела либо если такое ходатайство оставлено без удовлетворения. Указанных обстоятельств судом не установлено и мировой судья продолжил рассмотрение в отсутствие лица, в отношении которого ведется производство по делу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Изучив письменные материалы дела, мировой судья пришел к следующему.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Виновность </w:t>
      </w:r>
      <w:r>
        <w:rPr>
          <w:rStyle w:val="cat-FIOgrp-14rplc-20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в совершении вышеуказанных действий, то есть в неуплате штрафа в установленный законом срок, подтверждается исследованными судом: протоколом об административном правонарушении </w:t>
      </w:r>
      <w:r>
        <w:rPr>
          <w:rFonts w:ascii="Times New Roman" w:eastAsia="Times New Roman" w:hAnsi="Times New Roman" w:cs="Times New Roman"/>
        </w:rPr>
        <w:t>№</w:t>
      </w:r>
      <w:r>
        <w:rPr>
          <w:rFonts w:ascii="Times New Roman" w:eastAsia="Times New Roman" w:hAnsi="Times New Roman" w:cs="Times New Roman"/>
        </w:rPr>
        <w:t>86002610500351000002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от </w:t>
      </w:r>
      <w:r>
        <w:rPr>
          <w:rStyle w:val="cat-Dategrp-10rplc-21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 xml:space="preserve">; </w:t>
      </w:r>
      <w:r>
        <w:rPr>
          <w:rFonts w:ascii="Times New Roman" w:eastAsia="Times New Roman" w:hAnsi="Times New Roman" w:cs="Times New Roman"/>
        </w:rPr>
        <w:t xml:space="preserve">копией постановления о наложении административного штрафа от </w:t>
      </w:r>
      <w:r>
        <w:rPr>
          <w:rStyle w:val="cat-Dategrp-11rplc-22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>сведениями</w:t>
      </w:r>
      <w:r>
        <w:rPr>
          <w:rFonts w:ascii="Times New Roman" w:eastAsia="Times New Roman" w:hAnsi="Times New Roman" w:cs="Times New Roman"/>
        </w:rPr>
        <w:t xml:space="preserve"> об отсутствии оплаты штрафа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Style w:val="cat-FIOgrp-14rplc-23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в установленный законом срок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Таким образом, вина </w:t>
      </w:r>
      <w:r>
        <w:rPr>
          <w:rStyle w:val="cat-FIOgrp-14rplc-24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и его действия по факту неуплаты штрафа в установленный законом срок нашли свое подтверждение.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Действия </w:t>
      </w:r>
      <w:r>
        <w:rPr>
          <w:rStyle w:val="cat-FIOgrp-14rplc-25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мировой судья квалифицирует по ч.1 ст.20.25 КоАП РФ.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Определяя вид и меру наказания нарушителю, суд учитывает личность правонарушителя, характер и тяжесть совершенного им правонарушения.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Смягчающих и отягчающих административную ответственность обстоятельств мировым судьей не установлено.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На основании изложенного, руководствуясь ст.ст.23.1, 29.5, 29.6, 29.10 КоАП РФ,</w:t>
      </w:r>
    </w:p>
    <w:p>
      <w:pPr>
        <w:spacing w:before="120" w:after="120"/>
        <w:jc w:val="center"/>
      </w:pPr>
      <w:r>
        <w:rPr>
          <w:rFonts w:ascii="Times New Roman" w:eastAsia="Times New Roman" w:hAnsi="Times New Roman" w:cs="Times New Roman"/>
          <w:b/>
          <w:bCs/>
        </w:rPr>
        <w:t>ПОСТАНОВИЛ: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Признать </w:t>
      </w:r>
      <w:r>
        <w:rPr>
          <w:rFonts w:ascii="Times New Roman" w:eastAsia="Times New Roman" w:hAnsi="Times New Roman" w:cs="Times New Roman"/>
          <w:b/>
          <w:bCs/>
        </w:rPr>
        <w:t xml:space="preserve">Новикову </w:t>
      </w:r>
      <w:r>
        <w:rPr>
          <w:rStyle w:val="cat-UserDefinedgrp-31rplc-27"/>
          <w:rFonts w:ascii="Times New Roman" w:eastAsia="Times New Roman" w:hAnsi="Times New Roman" w:cs="Times New Roman"/>
          <w:b/>
          <w:bCs/>
        </w:rPr>
        <w:t>...</w:t>
      </w:r>
      <w:r>
        <w:rPr>
          <w:rFonts w:ascii="Times New Roman" w:eastAsia="Times New Roman" w:hAnsi="Times New Roman" w:cs="Times New Roman"/>
          <w:b/>
          <w:bCs/>
        </w:rPr>
        <w:t xml:space="preserve"> </w:t>
      </w:r>
      <w:r>
        <w:rPr>
          <w:rFonts w:ascii="Times New Roman" w:eastAsia="Times New Roman" w:hAnsi="Times New Roman" w:cs="Times New Roman"/>
        </w:rPr>
        <w:t>виновной</w:t>
      </w:r>
      <w:r>
        <w:rPr>
          <w:rFonts w:ascii="Times New Roman" w:eastAsia="Times New Roman" w:hAnsi="Times New Roman" w:cs="Times New Roman"/>
        </w:rPr>
        <w:t xml:space="preserve"> в совершении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административного правонарушения, предусмотренного ч.1 ст.20.25 Кодекса РФ об административных правонарушениях, и назначить наказание в виде административного штрафа в размере </w:t>
      </w:r>
      <w:r>
        <w:rPr>
          <w:rFonts w:ascii="Times New Roman" w:eastAsia="Times New Roman" w:hAnsi="Times New Roman" w:cs="Times New Roman"/>
        </w:rPr>
        <w:t>десяти</w:t>
      </w:r>
      <w:r>
        <w:rPr>
          <w:rFonts w:ascii="Times New Roman" w:eastAsia="Times New Roman" w:hAnsi="Times New Roman" w:cs="Times New Roman"/>
        </w:rPr>
        <w:t xml:space="preserve"> тысяч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(</w:t>
      </w:r>
      <w:r>
        <w:rPr>
          <w:rFonts w:ascii="Times New Roman" w:eastAsia="Times New Roman" w:hAnsi="Times New Roman" w:cs="Times New Roman"/>
        </w:rPr>
        <w:t>10000</w:t>
      </w:r>
      <w:r>
        <w:rPr>
          <w:rFonts w:ascii="Times New Roman" w:eastAsia="Times New Roman" w:hAnsi="Times New Roman" w:cs="Times New Roman"/>
        </w:rPr>
        <w:t>) рублей.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 xml:space="preserve">В соответствии с требованиями ч.1 ст.32.2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</w:t>
      </w:r>
      <w:hyperlink r:id="rId4" w:anchor="sub_315" w:history="1">
        <w:r>
          <w:rPr>
            <w:rFonts w:ascii="Times New Roman" w:eastAsia="Times New Roman" w:hAnsi="Times New Roman" w:cs="Times New Roman"/>
            <w:color w:val="0000EE"/>
          </w:rPr>
          <w:t>статьей 31.5</w:t>
        </w:r>
      </w:hyperlink>
      <w:r>
        <w:rPr>
          <w:rFonts w:ascii="Times New Roman" w:eastAsia="Times New Roman" w:hAnsi="Times New Roman" w:cs="Times New Roman"/>
        </w:rPr>
        <w:t xml:space="preserve"> КоАП РФ.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</w:rPr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4" w:anchor="sub_32201" w:history="1">
        <w:r>
          <w:rPr>
            <w:rFonts w:ascii="Times New Roman" w:eastAsia="Times New Roman" w:hAnsi="Times New Roman" w:cs="Times New Roman"/>
            <w:color w:val="0000EE"/>
            <w:u w:val="single" w:color="0000EE"/>
          </w:rPr>
          <w:t>части 1</w:t>
        </w:r>
      </w:hyperlink>
      <w:r>
        <w:rPr>
          <w:rFonts w:ascii="Times New Roman" w:eastAsia="Times New Roman" w:hAnsi="Times New Roman" w:cs="Times New Roman"/>
        </w:rPr>
        <w:t xml:space="preserve"> ст.32.2 КоАП РФ, судья, вынесший постановление, направляет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</w:t>
      </w:r>
      <w:hyperlink r:id="rId5" w:history="1">
        <w:r>
          <w:rPr>
            <w:rFonts w:ascii="Times New Roman" w:eastAsia="Times New Roman" w:hAnsi="Times New Roman" w:cs="Times New Roman"/>
            <w:color w:val="0000EE"/>
            <w:u w:val="single" w:color="0000EE"/>
          </w:rPr>
          <w:t>федеральным законодательством</w:t>
        </w:r>
      </w:hyperlink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 xml:space="preserve">Настоящее постановление может быть обжаловано и опротестовано в Ханты-Мансийский районный суд через мирового судью в течение 10 </w:t>
      </w:r>
      <w:r>
        <w:rPr>
          <w:rFonts w:ascii="Times New Roman" w:eastAsia="Times New Roman" w:hAnsi="Times New Roman" w:cs="Times New Roman"/>
        </w:rPr>
        <w:t>дней</w:t>
      </w:r>
      <w:r>
        <w:rPr>
          <w:rFonts w:ascii="Times New Roman" w:eastAsia="Times New Roman" w:hAnsi="Times New Roman" w:cs="Times New Roman"/>
        </w:rPr>
        <w:t xml:space="preserve"> со дня получения копии постановления.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Административный штраф подлежит уплате по реквизитам:</w:t>
      </w:r>
      <w:r>
        <w:rPr>
          <w:rFonts w:ascii="Times New Roman" w:eastAsia="Times New Roman" w:hAnsi="Times New Roman" w:cs="Times New Roman"/>
        </w:rPr>
        <w:t xml:space="preserve">  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Получатель: УФК по </w:t>
      </w:r>
      <w:r>
        <w:rPr>
          <w:rStyle w:val="cat-Addressgrp-3rplc-28"/>
          <w:rFonts w:ascii="Times New Roman" w:eastAsia="Times New Roman" w:hAnsi="Times New Roman" w:cs="Times New Roman"/>
        </w:rPr>
        <w:t>адрес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(Департамент административного обеспечения </w:t>
      </w:r>
      <w:r>
        <w:rPr>
          <w:rStyle w:val="cat-Addressgrp-1rplc-29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, адрес: </w:t>
      </w:r>
      <w:r>
        <w:rPr>
          <w:rStyle w:val="cat-PhoneNumbergrp-22rplc-30"/>
          <w:rFonts w:ascii="Times New Roman" w:eastAsia="Times New Roman" w:hAnsi="Times New Roman" w:cs="Times New Roman"/>
        </w:rPr>
        <w:t>телефон</w:t>
      </w:r>
      <w:r>
        <w:rPr>
          <w:rFonts w:ascii="Times New Roman" w:eastAsia="Times New Roman" w:hAnsi="Times New Roman" w:cs="Times New Roman"/>
        </w:rPr>
        <w:t xml:space="preserve">, ХМАО-Югра, </w:t>
      </w:r>
      <w:r>
        <w:rPr>
          <w:rStyle w:val="cat-Addressgrp-4rplc-31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>, л/</w:t>
      </w:r>
      <w:r>
        <w:rPr>
          <w:rFonts w:ascii="Times New Roman" w:eastAsia="Times New Roman" w:hAnsi="Times New Roman" w:cs="Times New Roman"/>
        </w:rPr>
        <w:t>сч</w:t>
      </w:r>
      <w:r>
        <w:rPr>
          <w:rFonts w:ascii="Times New Roman" w:eastAsia="Times New Roman" w:hAnsi="Times New Roman" w:cs="Times New Roman"/>
        </w:rPr>
        <w:t>. 04872D08080)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Банк: ОКЦ № 8 Уральского ГУ Банка России//УФК по </w:t>
      </w:r>
      <w:r>
        <w:rPr>
          <w:rStyle w:val="cat-Addressgrp-5rplc-32"/>
          <w:rFonts w:ascii="Times New Roman" w:eastAsia="Times New Roman" w:hAnsi="Times New Roman" w:cs="Times New Roman"/>
        </w:rPr>
        <w:t>адрес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Номер счета: 03100643000000018700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Банковский счет: 40102810245370000007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БИК: </w:t>
      </w:r>
      <w:r>
        <w:rPr>
          <w:rStyle w:val="cat-PhoneNumbergrp-23rplc-33"/>
          <w:rFonts w:ascii="Times New Roman" w:eastAsia="Times New Roman" w:hAnsi="Times New Roman" w:cs="Times New Roman"/>
        </w:rPr>
        <w:t>телефон</w:t>
      </w:r>
      <w:r>
        <w:rPr>
          <w:rFonts w:ascii="Times New Roman" w:eastAsia="Times New Roman" w:hAnsi="Times New Roman" w:cs="Times New Roman"/>
        </w:rPr>
        <w:t xml:space="preserve"> ОКТМО: </w:t>
      </w:r>
      <w:r>
        <w:rPr>
          <w:rStyle w:val="cat-PhoneNumbergrp-24rplc-34"/>
          <w:rFonts w:ascii="Times New Roman" w:eastAsia="Times New Roman" w:hAnsi="Times New Roman" w:cs="Times New Roman"/>
        </w:rPr>
        <w:t>телефон</w:t>
      </w:r>
      <w:r>
        <w:rPr>
          <w:rFonts w:ascii="Times New Roman" w:eastAsia="Times New Roman" w:hAnsi="Times New Roman" w:cs="Times New Roman"/>
        </w:rPr>
        <w:t xml:space="preserve"> ИНН: </w:t>
      </w:r>
      <w:r>
        <w:rPr>
          <w:rStyle w:val="cat-PhoneNumbergrp-25rplc-35"/>
          <w:rFonts w:ascii="Times New Roman" w:eastAsia="Times New Roman" w:hAnsi="Times New Roman" w:cs="Times New Roman"/>
        </w:rPr>
        <w:t>телефон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            </w:t>
      </w:r>
      <w:r>
        <w:rPr>
          <w:rFonts w:ascii="Times New Roman" w:eastAsia="Times New Roman" w:hAnsi="Times New Roman" w:cs="Times New Roman"/>
        </w:rPr>
        <w:t xml:space="preserve">КПП: </w:t>
      </w:r>
      <w:r>
        <w:rPr>
          <w:rStyle w:val="cat-PhoneNumbergrp-26rplc-36"/>
          <w:rFonts w:ascii="Times New Roman" w:eastAsia="Times New Roman" w:hAnsi="Times New Roman" w:cs="Times New Roman"/>
        </w:rPr>
        <w:t>телефон</w:t>
      </w:r>
      <w:r>
        <w:rPr>
          <w:rFonts w:ascii="Times New Roman" w:eastAsia="Times New Roman" w:hAnsi="Times New Roman" w:cs="Times New Roman"/>
        </w:rPr>
        <w:t xml:space="preserve"> КБК 72011601203019000140</w:t>
      </w:r>
      <w:r>
        <w:rPr>
          <w:rFonts w:ascii="Times New Roman" w:eastAsia="Times New Roman" w:hAnsi="Times New Roman" w:cs="Times New Roman"/>
        </w:rPr>
        <w:t xml:space="preserve">            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            </w:t>
      </w:r>
      <w:r>
        <w:rPr>
          <w:rFonts w:ascii="Times New Roman" w:eastAsia="Times New Roman" w:hAnsi="Times New Roman" w:cs="Times New Roman"/>
        </w:rPr>
        <w:t xml:space="preserve">УИН </w:t>
      </w:r>
      <w:r>
        <w:rPr>
          <w:rFonts w:ascii="Times New Roman" w:eastAsia="Times New Roman" w:hAnsi="Times New Roman" w:cs="Times New Roman"/>
        </w:rPr>
        <w:t>0412365400805004802620152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jc w:val="both"/>
      </w:pPr>
    </w:p>
    <w:p>
      <w:pPr>
        <w:spacing w:before="0" w:after="0"/>
        <w:jc w:val="both"/>
      </w:pPr>
    </w:p>
    <w:p>
      <w:pPr>
        <w:spacing w:before="0" w:after="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 xml:space="preserve">Мировой судья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                   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Style w:val="cat-FIOgrp-16rplc-37"/>
          <w:rFonts w:ascii="Times New Roman" w:eastAsia="Times New Roman" w:hAnsi="Times New Roman" w:cs="Times New Roman"/>
        </w:rPr>
        <w:t>фио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 </w:t>
      </w:r>
    </w:p>
    <w:p>
      <w:pPr>
        <w:spacing w:before="0" w:after="0"/>
      </w:pPr>
      <w:r>
        <w:rPr>
          <w:rFonts w:ascii="Times New Roman" w:eastAsia="Times New Roman" w:hAnsi="Times New Roman" w:cs="Times New Roman"/>
        </w:rPr>
        <w:t>Копия верна</w:t>
      </w:r>
    </w:p>
    <w:p>
      <w:pPr>
        <w:spacing w:before="0" w:after="0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         </w:t>
      </w:r>
      <w:r>
        <w:rPr>
          <w:rStyle w:val="cat-FIOgrp-16rplc-38"/>
          <w:rFonts w:ascii="Times New Roman" w:eastAsia="Times New Roman" w:hAnsi="Times New Roman" w:cs="Times New Roman"/>
        </w:rPr>
        <w:t>фио</w:t>
      </w:r>
    </w:p>
    <w:sectPr>
      <w:footerReference w:type="default" r:id="rId6"/>
      <w:pgMar w:header="708" w:footer="708"/>
      <w:cols w:space="708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38252433"/>
      <w:placeholder>
        <w:docPart w:val="DefaultPlaceholder_22675703"/>
      </w:placeholder>
      <w:showingPlcHdr/>
      <w:richText/>
    </w:sdtPr>
    <w:sdtContent>
      <w:p>
        <w:pPr>
          <w:spacing w:before="0" w:after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rFonts w:ascii="Times New Roman" w:eastAsia="Times New Roman" w:hAnsi="Times New Roman" w:cs="Times New Roman"/>
          </w:rPr>
          <w:t>1</w:t>
        </w:r>
        <w:r>
          <w:rPr>
            <w:rFonts w:ascii="Times New Roman" w:eastAsia="Times New Roman" w:hAnsi="Times New Roman" w:cs="Times New Roman"/>
          </w:rPr>
          <w:fldChar w:fldCharType="end"/>
        </w:r>
      </w:p>
    </w:sdtContent>
  </w:sdt>
  <w:p>
    <w:pPr>
      <w:spacing w:before="0" w:after="0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Addressgrp-0rplc-0">
    <w:name w:val="cat-Address grp-0 rplc-0"/>
    <w:basedOn w:val="DefaultParagraphFont"/>
  </w:style>
  <w:style w:type="character" w:customStyle="1" w:styleId="cat-Dategrp-6rplc-1">
    <w:name w:val="cat-Date grp-6 rplc-1"/>
    <w:basedOn w:val="DefaultParagraphFont"/>
  </w:style>
  <w:style w:type="character" w:customStyle="1" w:styleId="cat-Addressgrp-1rplc-2">
    <w:name w:val="cat-Address grp-1 rplc-2"/>
    <w:basedOn w:val="DefaultParagraphFont"/>
  </w:style>
  <w:style w:type="character" w:customStyle="1" w:styleId="cat-FIOgrp-12rplc-3">
    <w:name w:val="cat-FIO grp-12 rplc-3"/>
    <w:basedOn w:val="DefaultParagraphFont"/>
  </w:style>
  <w:style w:type="character" w:customStyle="1" w:styleId="cat-UserDefinedgrp-30rplc-5">
    <w:name w:val="cat-UserDefined grp-30 rplc-5"/>
    <w:basedOn w:val="DefaultParagraphFont"/>
  </w:style>
  <w:style w:type="character" w:customStyle="1" w:styleId="cat-ExternalSystemDefinedgrp-29rplc-6">
    <w:name w:val="cat-ExternalSystemDefined grp-29 rplc-6"/>
    <w:basedOn w:val="DefaultParagraphFont"/>
  </w:style>
  <w:style w:type="character" w:customStyle="1" w:styleId="cat-PassportDatagrp-18rplc-7">
    <w:name w:val="cat-PassportData grp-18 rplc-7"/>
    <w:basedOn w:val="DefaultParagraphFont"/>
  </w:style>
  <w:style w:type="character" w:customStyle="1" w:styleId="cat-PhoneNumbergrp-21rplc-8">
    <w:name w:val="cat-PhoneNumber grp-21 rplc-8"/>
    <w:basedOn w:val="DefaultParagraphFont"/>
  </w:style>
  <w:style w:type="character" w:customStyle="1" w:styleId="cat-PassportDatagrp-19rplc-9">
    <w:name w:val="cat-PassportData grp-19 rplc-9"/>
    <w:basedOn w:val="DefaultParagraphFont"/>
  </w:style>
  <w:style w:type="character" w:customStyle="1" w:styleId="cat-ExternalSystemDefinedgrp-27rplc-10">
    <w:name w:val="cat-ExternalSystemDefined grp-27 rplc-10"/>
    <w:basedOn w:val="DefaultParagraphFont"/>
  </w:style>
  <w:style w:type="character" w:customStyle="1" w:styleId="cat-ExternalSystemDefinedgrp-28rplc-11">
    <w:name w:val="cat-ExternalSystemDefined grp-28 rplc-11"/>
    <w:basedOn w:val="DefaultParagraphFont"/>
  </w:style>
  <w:style w:type="character" w:customStyle="1" w:styleId="cat-FIOgrp-14rplc-12">
    <w:name w:val="cat-FIO grp-14 rplc-12"/>
    <w:basedOn w:val="DefaultParagraphFont"/>
  </w:style>
  <w:style w:type="character" w:customStyle="1" w:styleId="cat-Addressgrp-2rplc-13">
    <w:name w:val="cat-Address grp-2 rplc-13"/>
    <w:basedOn w:val="DefaultParagraphFont"/>
  </w:style>
  <w:style w:type="character" w:customStyle="1" w:styleId="cat-Dategrp-7rplc-14">
    <w:name w:val="cat-Date grp-7 rplc-14"/>
    <w:basedOn w:val="DefaultParagraphFont"/>
  </w:style>
  <w:style w:type="character" w:customStyle="1" w:styleId="cat-Sumgrp-17rplc-15">
    <w:name w:val="cat-Sum grp-17 rplc-15"/>
    <w:basedOn w:val="DefaultParagraphFont"/>
  </w:style>
  <w:style w:type="character" w:customStyle="1" w:styleId="cat-Dategrp-8rplc-16">
    <w:name w:val="cat-Date grp-8 rplc-16"/>
    <w:basedOn w:val="DefaultParagraphFont"/>
  </w:style>
  <w:style w:type="character" w:customStyle="1" w:styleId="cat-Dategrp-9rplc-17">
    <w:name w:val="cat-Date grp-9 rplc-17"/>
    <w:basedOn w:val="DefaultParagraphFont"/>
  </w:style>
  <w:style w:type="character" w:customStyle="1" w:styleId="cat-Timegrp-20rplc-18">
    <w:name w:val="cat-Time grp-20 rplc-18"/>
    <w:basedOn w:val="DefaultParagraphFont"/>
  </w:style>
  <w:style w:type="character" w:customStyle="1" w:styleId="cat-FIOgrp-14rplc-19">
    <w:name w:val="cat-FIO grp-14 rplc-19"/>
    <w:basedOn w:val="DefaultParagraphFont"/>
  </w:style>
  <w:style w:type="character" w:customStyle="1" w:styleId="cat-FIOgrp-14rplc-20">
    <w:name w:val="cat-FIO grp-14 rplc-20"/>
    <w:basedOn w:val="DefaultParagraphFont"/>
  </w:style>
  <w:style w:type="character" w:customStyle="1" w:styleId="cat-Dategrp-10rplc-21">
    <w:name w:val="cat-Date grp-10 rplc-21"/>
    <w:basedOn w:val="DefaultParagraphFont"/>
  </w:style>
  <w:style w:type="character" w:customStyle="1" w:styleId="cat-Dategrp-11rplc-22">
    <w:name w:val="cat-Date grp-11 rplc-22"/>
    <w:basedOn w:val="DefaultParagraphFont"/>
  </w:style>
  <w:style w:type="character" w:customStyle="1" w:styleId="cat-FIOgrp-14rplc-23">
    <w:name w:val="cat-FIO grp-14 rplc-23"/>
    <w:basedOn w:val="DefaultParagraphFont"/>
  </w:style>
  <w:style w:type="character" w:customStyle="1" w:styleId="cat-FIOgrp-14rplc-24">
    <w:name w:val="cat-FIO grp-14 rplc-24"/>
    <w:basedOn w:val="DefaultParagraphFont"/>
  </w:style>
  <w:style w:type="character" w:customStyle="1" w:styleId="cat-FIOgrp-14rplc-25">
    <w:name w:val="cat-FIO grp-14 rplc-25"/>
    <w:basedOn w:val="DefaultParagraphFont"/>
  </w:style>
  <w:style w:type="character" w:customStyle="1" w:styleId="cat-UserDefinedgrp-31rplc-27">
    <w:name w:val="cat-UserDefined grp-31 rplc-27"/>
    <w:basedOn w:val="DefaultParagraphFont"/>
  </w:style>
  <w:style w:type="character" w:customStyle="1" w:styleId="cat-Addressgrp-3rplc-28">
    <w:name w:val="cat-Address grp-3 rplc-28"/>
    <w:basedOn w:val="DefaultParagraphFont"/>
  </w:style>
  <w:style w:type="character" w:customStyle="1" w:styleId="cat-Addressgrp-1rplc-29">
    <w:name w:val="cat-Address grp-1 rplc-29"/>
    <w:basedOn w:val="DefaultParagraphFont"/>
  </w:style>
  <w:style w:type="character" w:customStyle="1" w:styleId="cat-PhoneNumbergrp-22rplc-30">
    <w:name w:val="cat-PhoneNumber grp-22 rplc-30"/>
    <w:basedOn w:val="DefaultParagraphFont"/>
  </w:style>
  <w:style w:type="character" w:customStyle="1" w:styleId="cat-Addressgrp-4rplc-31">
    <w:name w:val="cat-Address grp-4 rplc-31"/>
    <w:basedOn w:val="DefaultParagraphFont"/>
  </w:style>
  <w:style w:type="character" w:customStyle="1" w:styleId="cat-Addressgrp-5rplc-32">
    <w:name w:val="cat-Address grp-5 rplc-32"/>
    <w:basedOn w:val="DefaultParagraphFont"/>
  </w:style>
  <w:style w:type="character" w:customStyle="1" w:styleId="cat-PhoneNumbergrp-23rplc-33">
    <w:name w:val="cat-PhoneNumber grp-23 rplc-33"/>
    <w:basedOn w:val="DefaultParagraphFont"/>
  </w:style>
  <w:style w:type="character" w:customStyle="1" w:styleId="cat-PhoneNumbergrp-24rplc-34">
    <w:name w:val="cat-PhoneNumber grp-24 rplc-34"/>
    <w:basedOn w:val="DefaultParagraphFont"/>
  </w:style>
  <w:style w:type="character" w:customStyle="1" w:styleId="cat-PhoneNumbergrp-25rplc-35">
    <w:name w:val="cat-PhoneNumber grp-25 rplc-35"/>
    <w:basedOn w:val="DefaultParagraphFont"/>
  </w:style>
  <w:style w:type="character" w:customStyle="1" w:styleId="cat-PhoneNumbergrp-26rplc-36">
    <w:name w:val="cat-PhoneNumber grp-26 rplc-36"/>
    <w:basedOn w:val="DefaultParagraphFont"/>
  </w:style>
  <w:style w:type="character" w:customStyle="1" w:styleId="cat-FIOgrp-16rplc-37">
    <w:name w:val="cat-FIO grp-16 rplc-37"/>
    <w:basedOn w:val="DefaultParagraphFont"/>
  </w:style>
  <w:style w:type="character" w:customStyle="1" w:styleId="cat-FIOgrp-16rplc-38">
    <w:name w:val="cat-FIO grp-16 rplc-38"/>
    <w:basedOn w:val="DefaultParagraphFont"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file:///U:\_&#1048;&#1079;%20&#1087;&#1072;&#1087;&#1082;&#1080;%20&#1052;&#1086;&#1080;%20&#1076;&#1086;&#1082;&#1091;&#1084;&#1077;&#1085;&#1090;&#1099;\&#1072;&#1076;&#1084;&#1080;&#1085;&#1080;&#1089;&#1090;&#1088;&#1072;&#1090;&#1080;&#1074;&#1082;&#1072;\14.04.2017\14.04.17.%2020.25.%20&#1061;&#1072;&#1088;&#1072;&#1085;&#1079;&#1077;&#1077;&#1074;%20&#1043;%202279.docx" TargetMode="External" /><Relationship Id="rId5" Type="http://schemas.openxmlformats.org/officeDocument/2006/relationships/hyperlink" Target="garantF1://12056199.3" TargetMode="External" /><Relationship Id="rId6" Type="http://schemas.openxmlformats.org/officeDocument/2006/relationships/footer" Target="footer1.xml" /><Relationship Id="rId7" Type="http://schemas.openxmlformats.org/officeDocument/2006/relationships/glossaryDocument" Target="glossary/document.xml" /><Relationship Id="rId8" Type="http://schemas.openxmlformats.org/officeDocument/2006/relationships/styles" Target="styles.xm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2267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545C16-FB6B-4C11-BE05-25BEA9CB7E38}"/>
      </w:docPartPr>
      <w:docPartBody>
        <w:p>
          <w:r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/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7B5"/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/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